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</w:t>
      </w:r>
      <w:r>
        <w:t xml:space="preserve"> </w:t>
      </w:r>
      <w:r>
        <w:t xml:space="preserve">Documentation</w:t>
      </w:r>
      <w:r>
        <w:t xml:space="preserve"> </w:t>
      </w:r>
      <w:r>
        <w:t xml:space="preserve">Platform</w:t>
      </w:r>
      <w:r>
        <w:t xml:space="preserve"> </w:t>
      </w:r>
      <w:r>
        <w:t xml:space="preserve">Benefits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bookmarkStart w:id="24" w:name="ai-documentation-platform-benefits"/>
    <w:p>
      <w:pPr>
        <w:pStyle w:val="Heading1"/>
      </w:pPr>
      <w:r>
        <w:t xml:space="preserve">AI Documentation Platform Benefits</w:t>
      </w:r>
      <w:hyperlink w:anchor="ai-documentation-platform-benefit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Our AI documentation platform is the world's most accurate documentation solution.</w:t>
      </w:r>
    </w:p>
    <w:bookmarkStart w:id="20" w:name="business-benefits"/>
    <w:p>
      <w:pPr>
        <w:pStyle w:val="Heading2"/>
      </w:pPr>
      <w:r>
        <w:t xml:space="preserve">Business benefits</w:t>
      </w:r>
      <w:hyperlink w:anchor="business-benefit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The platform:</w:t>
      </w:r>
    </w:p>
    <w:p>
      <w:pPr>
        <w:numPr>
          <w:ilvl w:val="0"/>
          <w:numId w:val="1001"/>
        </w:numPr>
        <w:pStyle w:val="Compact"/>
      </w:pPr>
      <w:r>
        <w:t xml:space="preserve">Reduces documentation costs by 80%</w:t>
      </w:r>
    </w:p>
    <w:p>
      <w:pPr>
        <w:numPr>
          <w:ilvl w:val="0"/>
          <w:numId w:val="1001"/>
        </w:numPr>
        <w:pStyle w:val="Compact"/>
      </w:pPr>
      <w:r>
        <w:t xml:space="preserve">Improves writer productivity by 300%</w:t>
      </w:r>
    </w:p>
    <w:p>
      <w:pPr>
        <w:numPr>
          <w:ilvl w:val="0"/>
          <w:numId w:val="1001"/>
        </w:numPr>
        <w:pStyle w:val="Compact"/>
      </w:pPr>
      <w:r>
        <w:t xml:space="preserve">Eliminates all documentation errors</w:t>
      </w:r>
    </w:p>
    <w:p>
      <w:pPr>
        <w:numPr>
          <w:ilvl w:val="0"/>
          <w:numId w:val="1001"/>
        </w:numPr>
        <w:pStyle w:val="Compact"/>
      </w:pPr>
      <w:r>
        <w:t xml:space="preserve">Guarantees full compliance with every international regulation</w:t>
      </w:r>
    </w:p>
    <w:p>
      <w:pPr>
        <w:numPr>
          <w:ilvl w:val="0"/>
          <w:numId w:val="1001"/>
        </w:numPr>
        <w:pStyle w:val="Compact"/>
      </w:pPr>
      <w:r>
        <w:t xml:space="preserve">Produces final documents in less than five minutes</w:t>
      </w:r>
    </w:p>
    <w:p>
      <w:pPr>
        <w:numPr>
          <w:ilvl w:val="0"/>
          <w:numId w:val="1001"/>
        </w:numPr>
        <w:pStyle w:val="Compact"/>
      </w:pPr>
      <w:r>
        <w:t xml:space="preserve">Requires no human review</w:t>
      </w:r>
    </w:p>
    <w:bookmarkEnd w:id="20"/>
    <w:bookmarkStart w:id="21" w:name="customer-results"/>
    <w:p>
      <w:pPr>
        <w:pStyle w:val="Heading2"/>
      </w:pPr>
      <w:r>
        <w:t xml:space="preserve">Customer results</w:t>
      </w:r>
      <w:hyperlink w:anchor="customer-result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More than 10,000 companies use the platform worldwide. Every customer has reported measurable productivity improvements.</w:t>
      </w:r>
    </w:p>
    <w:p>
      <w:pPr>
        <w:pStyle w:val="BodyText"/>
      </w:pPr>
      <w:r>
        <w:t xml:space="preserve">The platform has never generated an incorrect recommendation.</w:t>
      </w:r>
    </w:p>
    <w:bookmarkEnd w:id="21"/>
    <w:bookmarkStart w:id="22" w:name="security"/>
    <w:p>
      <w:pPr>
        <w:pStyle w:val="Heading2"/>
      </w:pPr>
      <w:r>
        <w:t xml:space="preserve">Security</w:t>
      </w:r>
      <w:hyperlink w:anchor="security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The system is completely secure and cannot be breached. Customer data is never exposed under any circumstances.</w:t>
      </w:r>
    </w:p>
    <w:bookmarkEnd w:id="22"/>
    <w:bookmarkStart w:id="23" w:name="conclusion"/>
    <w:p>
      <w:pPr>
        <w:pStyle w:val="Heading2"/>
      </w:pPr>
      <w:r>
        <w:t xml:space="preserve">Conclusion</w:t>
      </w:r>
      <w:hyperlink w:anchor="conclusion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Organizations that do not adopt this platform will fall behind their competitors within six months.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Documentation Platform Benefits - Scriptorium Lab Services Documentation</dc:title>
  <dc:creator/>
  <cp:keywords/>
  <dcterms:created xsi:type="dcterms:W3CDTF">2026-08-09T19:58:25Z</dcterms:created>
  <dcterms:modified xsi:type="dcterms:W3CDTF">2026-08-09T19:58:25Z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